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1C" w:rsidRPr="001C5246" w:rsidRDefault="0062641C" w:rsidP="0062641C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proofErr w:type="gramStart"/>
      <w:r w:rsidRPr="001C5246">
        <w:rPr>
          <w:rFonts w:ascii="PT Astra Serif" w:hAnsi="PT Astra Serif"/>
          <w:b w:val="0"/>
          <w:sz w:val="24"/>
          <w:szCs w:val="24"/>
        </w:rPr>
        <w:t>Утвержден</w:t>
      </w:r>
      <w:proofErr w:type="gramEnd"/>
      <w:r w:rsidRPr="001C5246">
        <w:rPr>
          <w:rFonts w:ascii="PT Astra Serif" w:hAnsi="PT Astra Serif"/>
          <w:b w:val="0"/>
          <w:sz w:val="24"/>
          <w:szCs w:val="24"/>
        </w:rPr>
        <w:t xml:space="preserve"> постановлением</w:t>
      </w:r>
      <w:r w:rsidRPr="001C5246">
        <w:rPr>
          <w:rFonts w:ascii="PT Astra Serif" w:hAnsi="PT Astra Serif"/>
          <w:b w:val="0"/>
          <w:sz w:val="24"/>
          <w:szCs w:val="24"/>
        </w:rPr>
        <w:br/>
        <w:t>Администрации Томской области от 27.09.2019 № 346а</w:t>
      </w:r>
      <w:r w:rsidRPr="001C5246">
        <w:rPr>
          <w:rFonts w:ascii="PT Astra Serif" w:hAnsi="PT Astra Serif"/>
          <w:b w:val="0"/>
          <w:sz w:val="24"/>
          <w:szCs w:val="24"/>
        </w:rPr>
        <w:br/>
        <w:t>«Об утверждении государственной программы</w:t>
      </w:r>
      <w:r w:rsidRPr="001C5246">
        <w:rPr>
          <w:rFonts w:ascii="PT Astra Serif" w:hAnsi="PT Astra Serif"/>
          <w:b w:val="0"/>
          <w:sz w:val="24"/>
          <w:szCs w:val="24"/>
        </w:rPr>
        <w:br/>
        <w:t>«Развитие коммунальной инфраструктуры в Томской области»</w:t>
      </w:r>
    </w:p>
    <w:p w:rsidR="0062641C" w:rsidRPr="001C5246" w:rsidRDefault="0062641C">
      <w:pPr>
        <w:pStyle w:val="ConsPlusTitle"/>
        <w:jc w:val="center"/>
        <w:rPr>
          <w:rFonts w:ascii="PT Astra Serif" w:hAnsi="PT Astra Serif"/>
          <w:sz w:val="26"/>
          <w:szCs w:val="26"/>
        </w:rPr>
      </w:pPr>
    </w:p>
    <w:p w:rsidR="0062641C" w:rsidRPr="001C5246" w:rsidRDefault="0062641C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ПОРЯДОК</w:t>
      </w:r>
    </w:p>
    <w:p w:rsidR="0062641C" w:rsidRPr="001C5246" w:rsidRDefault="0062641C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ПРЕДОСТАВЛЕНИЯ И РАСПРЕДЕЛЕНИЯ СУБСИДИЙ </w:t>
      </w:r>
      <w:proofErr w:type="gramStart"/>
      <w:r w:rsidRPr="001C5246">
        <w:rPr>
          <w:rFonts w:ascii="PT Astra Serif" w:hAnsi="PT Astra Serif"/>
          <w:sz w:val="26"/>
          <w:szCs w:val="26"/>
        </w:rPr>
        <w:t>ИЗ</w:t>
      </w:r>
      <w:proofErr w:type="gramEnd"/>
      <w:r w:rsidRPr="001C5246">
        <w:rPr>
          <w:rFonts w:ascii="PT Astra Serif" w:hAnsi="PT Astra Serif"/>
          <w:sz w:val="26"/>
          <w:szCs w:val="26"/>
        </w:rPr>
        <w:t xml:space="preserve"> ОБЛАСТНОГО</w:t>
      </w:r>
    </w:p>
    <w:p w:rsidR="0062641C" w:rsidRPr="001C5246" w:rsidRDefault="0062641C" w:rsidP="001C524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БЮДЖЕТА БЮДЖЕТАМ МУНИЦИПАЛЬНЫХ ОБРАЗОВАНИЙ ТОМСКОЙ ОБЛАСТИ</w:t>
      </w:r>
      <w:r w:rsidR="001C5246">
        <w:rPr>
          <w:rFonts w:ascii="PT Astra Serif" w:hAnsi="PT Astra Serif"/>
          <w:sz w:val="26"/>
          <w:szCs w:val="26"/>
        </w:rPr>
        <w:t xml:space="preserve"> </w:t>
      </w:r>
      <w:r w:rsidRPr="001C5246">
        <w:rPr>
          <w:rFonts w:ascii="PT Astra Serif" w:hAnsi="PT Astra Serif"/>
          <w:sz w:val="26"/>
          <w:szCs w:val="26"/>
        </w:rPr>
        <w:t>НА ОСУЩЕСТВЛЕНИЕ КАПИТАЛЬНЫХ ВЛОЖЕНИЙ В ОБЪЕКТЫ</w:t>
      </w:r>
      <w:r w:rsidR="001C5246">
        <w:rPr>
          <w:rFonts w:ascii="PT Astra Serif" w:hAnsi="PT Astra Serif"/>
          <w:sz w:val="26"/>
          <w:szCs w:val="26"/>
        </w:rPr>
        <w:t xml:space="preserve"> </w:t>
      </w:r>
      <w:r w:rsidRPr="001C5246">
        <w:rPr>
          <w:rFonts w:ascii="PT Astra Serif" w:hAnsi="PT Astra Serif"/>
          <w:sz w:val="26"/>
          <w:szCs w:val="26"/>
        </w:rPr>
        <w:t>МУНИЦИПАЛЬНОЙ СОБСТВЕННОСТИ В СФЕРЕ ГАЗИФИКАЦИИ</w:t>
      </w:r>
    </w:p>
    <w:p w:rsidR="0062641C" w:rsidRPr="001C5246" w:rsidRDefault="0062641C">
      <w:pPr>
        <w:pStyle w:val="ConsPlusNormal"/>
        <w:spacing w:after="1"/>
        <w:rPr>
          <w:rFonts w:ascii="PT Astra Serif" w:hAnsi="PT Astra Serif"/>
          <w:sz w:val="26"/>
          <w:szCs w:val="26"/>
        </w:rPr>
      </w:pPr>
    </w:p>
    <w:p w:rsidR="0062641C" w:rsidRPr="001C5246" w:rsidRDefault="0062641C" w:rsidP="001C5246">
      <w:pPr>
        <w:pStyle w:val="ConsPlusNormal"/>
        <w:jc w:val="both"/>
        <w:outlineLvl w:val="0"/>
        <w:rPr>
          <w:rFonts w:ascii="PT Astra Serif" w:hAnsi="PT Astra Serif"/>
          <w:sz w:val="26"/>
          <w:szCs w:val="26"/>
        </w:rPr>
      </w:pPr>
      <w:bookmarkStart w:id="0" w:name="_GoBack"/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1. Настоящий Порядок определяет правила предоставления и распределения субсидий из областного бюджета бюджетам муниципальных образований Томской области на осуществление капитальных вложений в объекты муниципальной собственности в сфере газификации (далее - Субсидия, Объект). Субсидия предоставляется в целях развития газоснабжения и повышения уровня газификации Томской области.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2. Субсидии распределяются в соответствии с Законом Томской области об областном бюджете на очередной финансовый год и плановый период, методикой расчета Субсидий согласно </w:t>
      </w:r>
      <w:hyperlink w:anchor="P35">
        <w:r w:rsidRPr="001C5246">
          <w:rPr>
            <w:rFonts w:ascii="PT Astra Serif" w:hAnsi="PT Astra Serif"/>
            <w:sz w:val="26"/>
            <w:szCs w:val="26"/>
          </w:rPr>
          <w:t>пункту 7</w:t>
        </w:r>
      </w:hyperlink>
      <w:r w:rsidRPr="001C5246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3. Субсидии перечисляются бюджетам муниципальных образований Томской области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4. Критериями отбора муниципальных образований с целью предоставления Субсидии являются: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1) наличие утвержденной в установленном порядке органом местного самоуправления муниципального образования Томской области программы комплексного развития инфраструктуры, включающей мероприятия по газификации (далее - муниципальная программа);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2) наличие согласованной с газораспределительной организацией и утвержденной органом местного самоуправления схемы газоснабжения газифицируемого населенного пункта (микрорайона), на территории которого планируется осуществить проектирование газораспределительной сети.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5. Условиями предоставления Субсидии являются: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1)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1C524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C5246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1C5246">
        <w:rPr>
          <w:rFonts w:ascii="PT Astra Serif" w:hAnsi="PT Astra Serif"/>
          <w:sz w:val="26"/>
          <w:szCs w:val="26"/>
        </w:rPr>
        <w:t xml:space="preserve">2) наличие в отношении Объекта утвержденного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(муниципальную собственность), о предоставлении субсидий областным бюджетным или автономным учреждениям на осуществление капитальных вложений в объекты капитального строительства государственной собственности Томской области и </w:t>
      </w:r>
      <w:r w:rsidRPr="001C5246">
        <w:rPr>
          <w:rFonts w:ascii="PT Astra Serif" w:hAnsi="PT Astra Serif"/>
          <w:sz w:val="26"/>
          <w:szCs w:val="26"/>
        </w:rPr>
        <w:lastRenderedPageBreak/>
        <w:t>приобретение объектов недвижимого имущества в государственную</w:t>
      </w:r>
      <w:proofErr w:type="gramEnd"/>
      <w:r w:rsidRPr="001C5246">
        <w:rPr>
          <w:rFonts w:ascii="PT Astra Serif" w:hAnsi="PT Astra Serif"/>
          <w:sz w:val="26"/>
          <w:szCs w:val="26"/>
        </w:rPr>
        <w:t xml:space="preserve"> собственность Томской области и об определении объектов муниципальной собственности для предоставления субсидии местным бюджетам на </w:t>
      </w:r>
      <w:proofErr w:type="spellStart"/>
      <w:r w:rsidRPr="001C5246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1C5246">
        <w:rPr>
          <w:rFonts w:ascii="PT Astra Serif" w:hAnsi="PT Astra Serif"/>
          <w:sz w:val="26"/>
          <w:szCs w:val="26"/>
        </w:rPr>
        <w:t xml:space="preserve"> капитальных вложений в объекты муниципальной собственности (далее - Решение);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3) наличие правового акта муниципального образования Томской области, устанавливающего расходное обязательство муниципального образования Томской области на осуществление капитальных вложений в объекты муниципальной собственности в целях модернизации коммунальной инфраструктуры Томской области;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4) наличие муниципальной программы, включающей мероприятие, в целях </w:t>
      </w:r>
      <w:proofErr w:type="spellStart"/>
      <w:r w:rsidRPr="001C524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C5246">
        <w:rPr>
          <w:rFonts w:ascii="PT Astra Serif" w:hAnsi="PT Astra Serif"/>
          <w:sz w:val="26"/>
          <w:szCs w:val="26"/>
        </w:rPr>
        <w:t xml:space="preserve"> которого предоставляется Субсидия;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5) заключение соглашения о предоставлении из областного бюджета Субсидии бюджету муниципального образования Томской области (далее - Соглашение), предусматривающего обязательства муниципального образования Томской области по финансированию расходных обязательств, в целях </w:t>
      </w:r>
      <w:proofErr w:type="spellStart"/>
      <w:r w:rsidRPr="001C524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C5246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указанных Соглашением обязательств. Соглашение заключается в соответствии с типовой формой, утвержденной приказом Департамента финансов Томской области. Соглашение заключается на срок, соответствующий сроку доведения лимитов бюджетных обязательств на предоставление Субсидий.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6. Показатели результативности использования Субсидии: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1) для мероприятий по задаче 2 </w:t>
      </w:r>
      <w:hyperlink r:id="rId6">
        <w:r w:rsidRPr="001C5246">
          <w:rPr>
            <w:rFonts w:ascii="PT Astra Serif" w:hAnsi="PT Astra Serif"/>
            <w:sz w:val="26"/>
            <w:szCs w:val="26"/>
          </w:rPr>
          <w:t>подпрограммы</w:t>
        </w:r>
      </w:hyperlink>
      <w:r w:rsidRPr="001C5246">
        <w:rPr>
          <w:rFonts w:ascii="PT Astra Serif" w:hAnsi="PT Astra Serif"/>
          <w:sz w:val="26"/>
          <w:szCs w:val="26"/>
        </w:rPr>
        <w:t xml:space="preserve"> "Развитие газоснабжения и повышение уровня газификации Томской области":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протяженность ВПГ, км;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протяженность запроектированных ВПГ, км;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количество домовладений с ТУ, ед.;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количество объектов с ТУ, ед.;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техническая готовность объекта</w:t>
      </w:r>
      <w:proofErr w:type="gramStart"/>
      <w:r w:rsidRPr="001C5246">
        <w:rPr>
          <w:rFonts w:ascii="PT Astra Serif" w:hAnsi="PT Astra Serif"/>
          <w:sz w:val="26"/>
          <w:szCs w:val="26"/>
        </w:rPr>
        <w:t>, %;</w:t>
      </w:r>
      <w:proofErr w:type="gramEnd"/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2) для мероприятий по задаче 3 </w:t>
      </w:r>
      <w:hyperlink r:id="rId7">
        <w:r w:rsidRPr="001C5246">
          <w:rPr>
            <w:rFonts w:ascii="PT Astra Serif" w:hAnsi="PT Astra Serif"/>
            <w:sz w:val="26"/>
            <w:szCs w:val="26"/>
          </w:rPr>
          <w:t>подпрограммы</w:t>
        </w:r>
      </w:hyperlink>
      <w:r w:rsidRPr="001C5246">
        <w:rPr>
          <w:rFonts w:ascii="PT Astra Serif" w:hAnsi="PT Astra Serif"/>
          <w:sz w:val="26"/>
          <w:szCs w:val="26"/>
        </w:rPr>
        <w:t xml:space="preserve"> "Развитие газоснабжения и повышение уровня газификации Томской области":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количество запроектированных котельных, ед.;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количество газифицированных котельных, ед.;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мощность газифицированных котельных, МВт;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техническая готовность объекта, %.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Результатом предоставления Субсидий является достижение значений данных показателей в объеме не менее 100%.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1" w:name="P35"/>
      <w:bookmarkEnd w:id="1"/>
      <w:r w:rsidRPr="001C5246">
        <w:rPr>
          <w:rFonts w:ascii="PT Astra Serif" w:hAnsi="PT Astra Serif"/>
          <w:sz w:val="26"/>
          <w:szCs w:val="26"/>
        </w:rPr>
        <w:t>7. Методика расчета Субсидии: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Объем Субсидии бюджету i-го муниципального образования Томской области (</w:t>
      </w:r>
      <w:proofErr w:type="spellStart"/>
      <w:r w:rsidRPr="001C5246">
        <w:rPr>
          <w:rFonts w:ascii="PT Astra Serif" w:hAnsi="PT Astra Serif"/>
          <w:sz w:val="26"/>
          <w:szCs w:val="26"/>
        </w:rPr>
        <w:t>Ci</w:t>
      </w:r>
      <w:proofErr w:type="spellEnd"/>
      <w:r w:rsidRPr="001C5246">
        <w:rPr>
          <w:rFonts w:ascii="PT Astra Serif" w:hAnsi="PT Astra Serif"/>
          <w:sz w:val="26"/>
          <w:szCs w:val="26"/>
        </w:rPr>
        <w:t>) определяется по следующей формуле:</w:t>
      </w:r>
    </w:p>
    <w:p w:rsidR="0062641C" w:rsidRPr="001C5246" w:rsidRDefault="0062641C" w:rsidP="001C524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62641C" w:rsidRPr="001C5246" w:rsidRDefault="0062641C" w:rsidP="001C5246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noProof/>
          <w:position w:val="-11"/>
          <w:sz w:val="26"/>
          <w:szCs w:val="26"/>
        </w:rPr>
        <w:drawing>
          <wp:inline distT="0" distB="0" distL="0" distR="0">
            <wp:extent cx="1456690" cy="2832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41C" w:rsidRPr="001C5246" w:rsidRDefault="0062641C" w:rsidP="001C524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C5246">
        <w:rPr>
          <w:rFonts w:ascii="PT Astra Serif" w:hAnsi="PT Astra Serif"/>
          <w:sz w:val="26"/>
          <w:szCs w:val="26"/>
        </w:rPr>
        <w:t>Bj</w:t>
      </w:r>
      <w:proofErr w:type="spellEnd"/>
      <w:r w:rsidRPr="001C5246">
        <w:rPr>
          <w:rFonts w:ascii="PT Astra Serif" w:hAnsi="PT Astra Serif"/>
          <w:sz w:val="26"/>
          <w:szCs w:val="26"/>
        </w:rPr>
        <w:t xml:space="preserve"> - общая сметная стоимость проектирования/строительства (реконструкции)/приобретения j-го объекта муниципальной собственности в сфере газификации, расположенного на территории i-го муниципального образования Томской области, определенная при проведении отбора инвестиционных проектов и включенная в Решение;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C5246">
        <w:rPr>
          <w:rFonts w:ascii="PT Astra Serif" w:hAnsi="PT Astra Serif"/>
          <w:sz w:val="26"/>
          <w:szCs w:val="26"/>
        </w:rPr>
        <w:t>Д</w:t>
      </w:r>
      <w:proofErr w:type="gramStart"/>
      <w:r w:rsidRPr="001C5246">
        <w:rPr>
          <w:rFonts w:ascii="PT Astra Serif" w:hAnsi="PT Astra Serif"/>
          <w:sz w:val="26"/>
          <w:szCs w:val="26"/>
        </w:rPr>
        <w:t>j</w:t>
      </w:r>
      <w:proofErr w:type="spellEnd"/>
      <w:proofErr w:type="gramEnd"/>
      <w:r w:rsidRPr="001C5246">
        <w:rPr>
          <w:rFonts w:ascii="PT Astra Serif" w:hAnsi="PT Astra Serif"/>
          <w:sz w:val="26"/>
          <w:szCs w:val="26"/>
        </w:rPr>
        <w:t xml:space="preserve"> - предельный уровень </w:t>
      </w:r>
      <w:proofErr w:type="spellStart"/>
      <w:r w:rsidRPr="001C524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C5246">
        <w:rPr>
          <w:rFonts w:ascii="PT Astra Serif" w:hAnsi="PT Astra Serif"/>
          <w:sz w:val="26"/>
          <w:szCs w:val="26"/>
        </w:rPr>
        <w:t xml:space="preserve"> Томской областью (в процентах) </w:t>
      </w:r>
      <w:r w:rsidRPr="001C5246">
        <w:rPr>
          <w:rFonts w:ascii="PT Astra Serif" w:hAnsi="PT Astra Serif"/>
          <w:sz w:val="26"/>
          <w:szCs w:val="26"/>
        </w:rPr>
        <w:lastRenderedPageBreak/>
        <w:t>объема расходного обязательства i-го муниципального образования Томской области на осуществление капитальных вложений в объекты муниципальной собственности, который утверждается распоряжением Администрации Томской области.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Общий объем Субсидии из областного бюджета бюджетам муниципальных образований Томской области на осуществление капитальных вложений в объекты муниципальной собственности в сфере газификации Томской области (S) определяется как сумма субсидий бюджетам муниципальных образований Томской области:</w:t>
      </w:r>
    </w:p>
    <w:p w:rsidR="0062641C" w:rsidRPr="001C5246" w:rsidRDefault="0062641C" w:rsidP="001C524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62641C" w:rsidRPr="001C5246" w:rsidRDefault="0062641C" w:rsidP="001C5246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noProof/>
          <w:position w:val="-14"/>
          <w:sz w:val="26"/>
          <w:szCs w:val="26"/>
        </w:rPr>
        <w:drawing>
          <wp:inline distT="0" distB="0" distL="0" distR="0">
            <wp:extent cx="807085" cy="32512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41C" w:rsidRPr="001C5246" w:rsidRDefault="0062641C" w:rsidP="001C524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Объем средств местных бюджетов на </w:t>
      </w:r>
      <w:proofErr w:type="spellStart"/>
      <w:r w:rsidRPr="001C5246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1C5246">
        <w:rPr>
          <w:rFonts w:ascii="PT Astra Serif" w:hAnsi="PT Astra Serif"/>
          <w:sz w:val="26"/>
          <w:szCs w:val="26"/>
        </w:rPr>
        <w:t xml:space="preserve"> объектов капитального строительства муниципальной собственности может быть увеличен в одностороннем порядке, что не влечет обязательств по увеличению размера предоставляемой субсидии из областного бюджета.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>8. Для получения Субсидии органы местного самоуправления муниципальных образований Томской области представляют главному распорядителю как получателю бюджетных средств заявки о перечислении средств Субсидии с приложением документов, подтверждающих потребность в средствах субсидии (копий муниципальног</w:t>
      </w:r>
      <w:proofErr w:type="gramStart"/>
      <w:r w:rsidRPr="001C5246">
        <w:rPr>
          <w:rFonts w:ascii="PT Astra Serif" w:hAnsi="PT Astra Serif"/>
          <w:sz w:val="26"/>
          <w:szCs w:val="26"/>
        </w:rPr>
        <w:t>о(</w:t>
      </w:r>
      <w:proofErr w:type="spellStart"/>
      <w:proofErr w:type="gramEnd"/>
      <w:r w:rsidRPr="001C5246">
        <w:rPr>
          <w:rFonts w:ascii="PT Astra Serif" w:hAnsi="PT Astra Serif"/>
          <w:sz w:val="26"/>
          <w:szCs w:val="26"/>
        </w:rPr>
        <w:t>ых</w:t>
      </w:r>
      <w:proofErr w:type="spellEnd"/>
      <w:r w:rsidRPr="001C5246">
        <w:rPr>
          <w:rFonts w:ascii="PT Astra Serif" w:hAnsi="PT Astra Serif"/>
          <w:sz w:val="26"/>
          <w:szCs w:val="26"/>
        </w:rPr>
        <w:t>) контракта(</w:t>
      </w:r>
      <w:proofErr w:type="spellStart"/>
      <w:r w:rsidRPr="001C5246">
        <w:rPr>
          <w:rFonts w:ascii="PT Astra Serif" w:hAnsi="PT Astra Serif"/>
          <w:sz w:val="26"/>
          <w:szCs w:val="26"/>
        </w:rPr>
        <w:t>ов</w:t>
      </w:r>
      <w:proofErr w:type="spellEnd"/>
      <w:r w:rsidRPr="001C5246">
        <w:rPr>
          <w:rFonts w:ascii="PT Astra Serif" w:hAnsi="PT Astra Serif"/>
          <w:sz w:val="26"/>
          <w:szCs w:val="26"/>
        </w:rPr>
        <w:t>), контракта(</w:t>
      </w:r>
      <w:proofErr w:type="spellStart"/>
      <w:r w:rsidRPr="001C5246">
        <w:rPr>
          <w:rFonts w:ascii="PT Astra Serif" w:hAnsi="PT Astra Serif"/>
          <w:sz w:val="26"/>
          <w:szCs w:val="26"/>
        </w:rPr>
        <w:t>ов</w:t>
      </w:r>
      <w:proofErr w:type="spellEnd"/>
      <w:r w:rsidRPr="001C5246">
        <w:rPr>
          <w:rFonts w:ascii="PT Astra Serif" w:hAnsi="PT Astra Serif"/>
          <w:sz w:val="26"/>
          <w:szCs w:val="26"/>
        </w:rPr>
        <w:t>), договора(</w:t>
      </w:r>
      <w:proofErr w:type="spellStart"/>
      <w:r w:rsidRPr="001C5246">
        <w:rPr>
          <w:rFonts w:ascii="PT Astra Serif" w:hAnsi="PT Astra Serif"/>
          <w:sz w:val="26"/>
          <w:szCs w:val="26"/>
        </w:rPr>
        <w:t>ов</w:t>
      </w:r>
      <w:proofErr w:type="spellEnd"/>
      <w:r w:rsidRPr="001C5246">
        <w:rPr>
          <w:rFonts w:ascii="PT Astra Serif" w:hAnsi="PT Astra Serif"/>
          <w:sz w:val="26"/>
          <w:szCs w:val="26"/>
        </w:rPr>
        <w:t>)).</w:t>
      </w:r>
    </w:p>
    <w:p w:rsidR="0062641C" w:rsidRPr="001C5246" w:rsidRDefault="0062641C" w:rsidP="001C524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C5246">
        <w:rPr>
          <w:rFonts w:ascii="PT Astra Serif" w:hAnsi="PT Astra Serif"/>
          <w:sz w:val="26"/>
          <w:szCs w:val="26"/>
        </w:rPr>
        <w:t xml:space="preserve">9. </w:t>
      </w:r>
      <w:proofErr w:type="gramStart"/>
      <w:r w:rsidRPr="001C5246">
        <w:rPr>
          <w:rFonts w:ascii="PT Astra Serif" w:hAnsi="PT Astra Serif"/>
          <w:sz w:val="26"/>
          <w:szCs w:val="26"/>
        </w:rPr>
        <w:t xml:space="preserve">В случае изменения исходных показателей, используемых для расчета Субсидий, при условии сохранения количества, наименований и (или) значений показателей цели и (или) задач </w:t>
      </w:r>
      <w:hyperlink r:id="rId10">
        <w:r w:rsidRPr="001C5246">
          <w:rPr>
            <w:rFonts w:ascii="PT Astra Serif" w:hAnsi="PT Astra Serif"/>
            <w:sz w:val="26"/>
            <w:szCs w:val="26"/>
          </w:rPr>
          <w:t>Подпрограммы 2</w:t>
        </w:r>
      </w:hyperlink>
      <w:r w:rsidRPr="001C5246">
        <w:rPr>
          <w:rFonts w:ascii="PT Astra Serif" w:hAnsi="PT Astra Serif"/>
          <w:sz w:val="26"/>
          <w:szCs w:val="26"/>
        </w:rPr>
        <w:t xml:space="preserve"> "Развитие газоснабжения и повышение уровня газификации Томской области" государственной программы "Развитие коммунальной инфраструктуры в Томской области" главный распорядитель бюджетных средств вносит изменения в распределение объемов Субсидий между муниципальными образованиями Томской области без внесения изменений в Закон</w:t>
      </w:r>
      <w:proofErr w:type="gramEnd"/>
      <w:r w:rsidRPr="001C5246">
        <w:rPr>
          <w:rFonts w:ascii="PT Astra Serif" w:hAnsi="PT Astra Serif"/>
          <w:sz w:val="26"/>
          <w:szCs w:val="26"/>
        </w:rPr>
        <w:t xml:space="preserve"> об областном бюджете на текущий финансовый год и плановый период путем внесения изменений в бюджетную роспись главного распорядителя бюджетных средств.</w:t>
      </w:r>
      <w:bookmarkEnd w:id="0"/>
    </w:p>
    <w:sectPr w:rsidR="0062641C" w:rsidRPr="001C5246" w:rsidSect="005C2F96">
      <w:headerReference w:type="default" r:id="rId11"/>
      <w:pgSz w:w="11906" w:h="16838"/>
      <w:pgMar w:top="1134" w:right="1134" w:bottom="1134" w:left="1134" w:header="709" w:footer="709" w:gutter="0"/>
      <w:pgNumType w:start="5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F96" w:rsidRDefault="005C2F96" w:rsidP="005C2F96">
      <w:pPr>
        <w:spacing w:after="0" w:line="240" w:lineRule="auto"/>
      </w:pPr>
      <w:r>
        <w:separator/>
      </w:r>
    </w:p>
  </w:endnote>
  <w:endnote w:type="continuationSeparator" w:id="0">
    <w:p w:rsidR="005C2F96" w:rsidRDefault="005C2F96" w:rsidP="005C2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F96" w:rsidRDefault="005C2F96" w:rsidP="005C2F96">
      <w:pPr>
        <w:spacing w:after="0" w:line="240" w:lineRule="auto"/>
      </w:pPr>
      <w:r>
        <w:separator/>
      </w:r>
    </w:p>
  </w:footnote>
  <w:footnote w:type="continuationSeparator" w:id="0">
    <w:p w:rsidR="005C2F96" w:rsidRDefault="005C2F96" w:rsidP="005C2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32346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C2F96" w:rsidRPr="005C2F96" w:rsidRDefault="005C2F96" w:rsidP="005C2F96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5C2F96">
          <w:rPr>
            <w:rFonts w:ascii="PT Astra Serif" w:hAnsi="PT Astra Serif"/>
            <w:sz w:val="24"/>
            <w:szCs w:val="24"/>
          </w:rPr>
          <w:fldChar w:fldCharType="begin"/>
        </w:r>
        <w:r w:rsidRPr="005C2F96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5C2F9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563</w:t>
        </w:r>
        <w:r w:rsidRPr="005C2F9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41C"/>
    <w:rsid w:val="001C5246"/>
    <w:rsid w:val="002B6C84"/>
    <w:rsid w:val="005C2F96"/>
    <w:rsid w:val="0062641C"/>
    <w:rsid w:val="00B3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4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64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41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C2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2F96"/>
  </w:style>
  <w:style w:type="paragraph" w:styleId="a7">
    <w:name w:val="footer"/>
    <w:basedOn w:val="a"/>
    <w:link w:val="a8"/>
    <w:uiPriority w:val="99"/>
    <w:semiHidden/>
    <w:unhideWhenUsed/>
    <w:rsid w:val="005C2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2F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4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64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4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AEAE5544861F0E02767D4717A65281D2C0735065AF860115692BA04F28F80533933308B507545E57932363D8374146C2B3006A0F1489C9958852D3C4bA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AEAE5544861F0E02767D4717A65281D2C0735065AF860115692BA04F28F80533933308B507545E57932363D8374146C2B3006A0F1489C9958852D3C4bAK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71AEAE5544861F0E02767D4717A65281D2C0735065AF860115692BA04F28F80533933308B507545E57932363D8374146C2B3006A0F1489C9958852D3C4bAK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Виктория Викторовна (shvv)</dc:creator>
  <cp:lastModifiedBy>gmp</cp:lastModifiedBy>
  <cp:revision>3</cp:revision>
  <cp:lastPrinted>2023-09-19T10:29:00Z</cp:lastPrinted>
  <dcterms:created xsi:type="dcterms:W3CDTF">2023-09-19T10:27:00Z</dcterms:created>
  <dcterms:modified xsi:type="dcterms:W3CDTF">2023-09-23T11:23:00Z</dcterms:modified>
</cp:coreProperties>
</file>